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MINUTES OF CUMMING PARK &amp; RECREATION MEETING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                                         April 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2022 7:00 P.M.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                                              Cumming City Hall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                                             649 North 44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Street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                                             Cumming, Iowa 50061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 7:00PM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ROLL CALL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Present: John, Julie, Elizabeth, Jackie, Alicia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AGENDA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Motion by Jackie, second by Alicia. All in favor. Motion passed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 COMMENT: N</w:t>
      </w:r>
      <w:r w:rsidDel="00000000" w:rsidR="00000000" w:rsidRPr="00000000">
        <w:rPr>
          <w:rtl w:val="0"/>
        </w:rPr>
        <w:t xml:space="preserve">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CONSENT ITEMS.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Minutes from March 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180"/>
      </w:pPr>
      <w:r w:rsidDel="00000000" w:rsidR="00000000" w:rsidRPr="00000000">
        <w:rPr>
          <w:rtl w:val="0"/>
        </w:rPr>
        <w:t xml:space="preserve">Motion by Elizabeth, second by Alicia. All in favor. Motion passed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 ITEMS WITH OPTION TO TAKE ACTION.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Easter egg hunt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9:00AM setup, 9:45 Easter Bunny pictures will begging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John will purchase additional juice boxes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Jackie will purchase fruit snacks or other snack items for the Easter Bunny’s basket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Jackie will bring camera/photo printer; pictures will also be allowed to be taken by parents/attendees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Mothers day event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Scheduled May 7th @ 10:30AM-11:30AM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Budget: Alicia motioned for $400, Julie second. All in favor. Budget of $400 set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John will get pots and soil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Elizabeth will get flowers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Snacks will be discussed/purchased after the May meeting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Flower pots.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Consolidated budget with Mother’s Day event.  Planting will occur at the same time as the Mother’s Day event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Tree delivery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City Hall ordered approx. 200 trees from the state nursery, due to arrive late May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If delivery coincides with Mother’s Day event, will coordinate/add a pick-up station at the event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If delivery coincides with Friday at the Farms Movie Night, will coordinate with Middlebrook Farms to have a tree pick-up station at the event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Park rules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Reviewed additional proposed Park Rules and reviewed the city ordinances to ensure alignment. 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John will talk to city council about rules at the next city council meeting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See attached proposed rules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Informational  items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Requested an update on the bathrooms, benches and picnic tables at the new park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Asked if there will be public WiFi at the park since the bathroom locks will operate on WiFi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Next meeting tentatively  May 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2022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Julie motioned to adjourn at 8:03pm, seconded by Elizabeth. Meeting adjourned.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5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0542F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35573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25547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25547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cgai6w3s2vg+qPShzsZggMKzIw==">AMUW2mWDmlpF8rOotWC7qtCocTrJ/CAQH/6wbPs7dK3zigonsbZRFiJZLnTWRZk9iWfffIBq8OWr4hlh02JsOjk5OIlVQFD+hw7s/+QUK+PURYvbjk+zteo=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2022-04-03T15:13:00Z</dcterms:created>
  <dc:creator>ksm0228</dc:creator>
</cp:coreProperties>
</file>